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8D" w:rsidRPr="0026458D" w:rsidRDefault="0026458D" w:rsidP="0026458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6458D">
        <w:rPr>
          <w:rFonts w:ascii="Times New Roman" w:eastAsia="Times New Roman" w:hAnsi="Times New Roman" w:cs="Times New Roman"/>
          <w:b/>
          <w:bCs/>
          <w:kern w:val="36"/>
          <w:sz w:val="48"/>
          <w:szCs w:val="48"/>
          <w:lang w:eastAsia="ru-RU"/>
        </w:rPr>
        <w:t>Обзор изменений законодательства о противодействии коррупции за 4 квартал 2018 года</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w:t>
      </w:r>
    </w:p>
    <w:p w:rsidR="0026458D" w:rsidRPr="0026458D" w:rsidRDefault="0026458D" w:rsidP="0026458D">
      <w:pPr>
        <w:spacing w:before="100" w:beforeAutospacing="1" w:after="100" w:afterAutospacing="1" w:line="240" w:lineRule="auto"/>
        <w:ind w:left="540"/>
        <w:rPr>
          <w:rFonts w:ascii="Times New Roman" w:eastAsia="Times New Roman" w:hAnsi="Times New Roman" w:cs="Times New Roman"/>
          <w:sz w:val="24"/>
          <w:szCs w:val="24"/>
          <w:lang w:eastAsia="ru-RU"/>
        </w:rPr>
      </w:pPr>
      <w:hyperlink r:id="rId5" w:history="1">
        <w:r w:rsidRPr="0026458D">
          <w:rPr>
            <w:rFonts w:ascii="Times New Roman" w:eastAsia="Times New Roman" w:hAnsi="Times New Roman" w:cs="Times New Roman"/>
            <w:color w:val="0000FF"/>
            <w:sz w:val="24"/>
            <w:szCs w:val="24"/>
            <w:u w:val="single"/>
            <w:lang w:eastAsia="ru-RU"/>
          </w:rPr>
          <w:t>Заключение</w:t>
        </w:r>
      </w:hyperlink>
      <w:r w:rsidRPr="0026458D">
        <w:rPr>
          <w:rFonts w:ascii="Times New Roman" w:eastAsia="Times New Roman" w:hAnsi="Times New Roman" w:cs="Times New Roman"/>
          <w:sz w:val="24"/>
          <w:szCs w:val="24"/>
          <w:lang w:eastAsia="ru-RU"/>
        </w:rPr>
        <w:t xml:space="preserve"> Комиссии Совета судей РФ по этике от 05.12.2018 N 15-КЭ</w:t>
      </w:r>
    </w:p>
    <w:p w:rsidR="0026458D" w:rsidRPr="0026458D" w:rsidRDefault="0026458D" w:rsidP="0026458D">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"О праве судьи, судьи в отставке входить в состав правления садоводческого некоммерческого товарищества на безвозмездной основе"</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b/>
          <w:bCs/>
          <w:sz w:val="24"/>
          <w:szCs w:val="24"/>
          <w:lang w:eastAsia="ru-RU"/>
        </w:rPr>
        <w:t>Участие судьи в отставке в работе правления садоводческого некоммерческого товарищества, в том числе, на безвозмездной основе, не согласуется с особым публичным статусом судьи</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Запрет для судей принимать участие в управлении хозяйствующим субъектом независимо от его организационно-правовой формы установлен Законом о статусе судей в связи с принятием Федерального закона от 25.12.2008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Этот запрет направлен на обеспечение независимости суда, поддержание доверия к судебной власти и в равной мере действует в отношении всех судей - как исполняющих профессиональные обязанности судьи, так и пребывающих в отставке, но сохраняющих принадлежность к судейскому сообществу.</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С 1 января 2019 года вступает в силу в полном объеме 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указанной даты будет действовать, в частности, новая редакция подпункта 4 пункта 3 статьи 50 ГК РФ, в которой как разновидность товариществ собственников недвижимости наряду с товариществами собственников жилья называются также садоводческие и огороднические некоммерческие товарищества.</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Следовательно, исходя из действующей в гражданском законодательстве классификации юридических лиц, вопрос о праве судьи, судьи в отставке быть членом правления садоводческого некоммерческого товарищества в равной мере относится ко всем видам товариществ собственников недвижимости.</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58D">
        <w:rPr>
          <w:rFonts w:ascii="Times New Roman" w:eastAsia="Times New Roman" w:hAnsi="Times New Roman" w:cs="Times New Roman"/>
          <w:sz w:val="24"/>
          <w:szCs w:val="24"/>
          <w:lang w:eastAsia="ru-RU"/>
        </w:rPr>
        <w:t>Правление как орган управления товарищества собственников недвижимости любого вида, обеспечивая выполнение тех целей, для которых создано товарищество, активно участвует в экономической деятельности; заключает от имени товарищества различные договоры; осуществляет сбор членских взносов и других обязательных платежей; решает самые разные вопросы текущей хозяйственной деятельности товарищества; осуществляет представительские функции во взаимоотношениях с другими хозяйствующими субъектами, в том числе, осуществляющими предпринимательскую деятельность.</w:t>
      </w:r>
      <w:proofErr w:type="gramEnd"/>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lastRenderedPageBreak/>
        <w:t>Следует учитывать, что в силу специфики правоотношений, в которых участвуют товарищества собственников недвижимости, эти правоотношения зачастую характеризуются повышенной гражданско-правовой конфликтностью. При разрешении спорных ситуаций наличие у члена правления статуса судьи всегда может давать повод для обвинения судьи в злоупотреблении этим статусом.</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58D">
        <w:rPr>
          <w:rFonts w:ascii="Times New Roman" w:eastAsia="Times New Roman" w:hAnsi="Times New Roman" w:cs="Times New Roman"/>
          <w:sz w:val="24"/>
          <w:szCs w:val="24"/>
          <w:lang w:eastAsia="ru-RU"/>
        </w:rPr>
        <w:t>В этой связи Комиссия Совета судей Российской Федерации по этике считает, что участие судьи в отставке в работе такого органа управления товарищества собственников недвижимости как правление, в том числе, на безвозмездной основе, не согласуется с особым публичным статусом судьи и целями установления соответствующих запретов в Законе о статусе судьи и Кодексе судейской этики.</w:t>
      </w:r>
      <w:proofErr w:type="gramEnd"/>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w:t>
      </w:r>
    </w:p>
    <w:p w:rsidR="0026458D" w:rsidRPr="0026458D" w:rsidRDefault="0026458D" w:rsidP="0026458D">
      <w:pPr>
        <w:spacing w:before="100" w:beforeAutospacing="1" w:after="100" w:afterAutospacing="1" w:line="240" w:lineRule="auto"/>
        <w:ind w:left="540"/>
        <w:rPr>
          <w:rFonts w:ascii="Times New Roman" w:eastAsia="Times New Roman" w:hAnsi="Times New Roman" w:cs="Times New Roman"/>
          <w:sz w:val="24"/>
          <w:szCs w:val="24"/>
          <w:lang w:eastAsia="ru-RU"/>
        </w:rPr>
      </w:pPr>
      <w:hyperlink r:id="rId6" w:history="1">
        <w:r w:rsidRPr="0026458D">
          <w:rPr>
            <w:rFonts w:ascii="Times New Roman" w:eastAsia="Times New Roman" w:hAnsi="Times New Roman" w:cs="Times New Roman"/>
            <w:color w:val="0000FF"/>
            <w:sz w:val="24"/>
            <w:szCs w:val="24"/>
            <w:u w:val="single"/>
            <w:lang w:eastAsia="ru-RU"/>
          </w:rPr>
          <w:t>Проект</w:t>
        </w:r>
      </w:hyperlink>
      <w:r w:rsidRPr="0026458D">
        <w:rPr>
          <w:rFonts w:ascii="Times New Roman" w:eastAsia="Times New Roman" w:hAnsi="Times New Roman" w:cs="Times New Roman"/>
          <w:sz w:val="24"/>
          <w:szCs w:val="24"/>
          <w:lang w:eastAsia="ru-RU"/>
        </w:rPr>
        <w:t xml:space="preserve"> Федерального закона N 601000-7</w:t>
      </w:r>
    </w:p>
    <w:p w:rsidR="0026458D" w:rsidRPr="0026458D" w:rsidRDefault="0026458D" w:rsidP="0026458D">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b/>
          <w:bCs/>
          <w:sz w:val="24"/>
          <w:szCs w:val="24"/>
          <w:lang w:eastAsia="ru-RU"/>
        </w:rPr>
        <w:t>Правительство РФ предлагает закрепить категории подарков, без учета их стоимости, допустимых к получению госслужащими и должностными лицами</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Законопроектом закрепляется перечень должностных лиц, а также перечень подарков, которые им допускается получать в связи с исполнением должностных обязанностей. К таким подаркам относятся:</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подарки в связи с протокольными мероприятиями, служебными командировками и другими официальными мероприятиями;</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канцелярская печатная продукция с логотипом федерального государственного органа, государственного органа субъекта РФ, органа местного самоуправления, организации, за исключением указанных подарков, изготовленных из драгоценных металлов или драгоценных камней, а также цветы;</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ценные подарки, которые вручены в качестве поощрения (награды) от федерального государственного органа, государственного органа субъекта РФ, органа местного самоуправления, организации.</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Кроме того, законопроектом, в частности:</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58D">
        <w:rPr>
          <w:rFonts w:ascii="Times New Roman" w:eastAsia="Times New Roman" w:hAnsi="Times New Roman" w:cs="Times New Roman"/>
          <w:sz w:val="24"/>
          <w:szCs w:val="24"/>
          <w:lang w:eastAsia="ru-RU"/>
        </w:rPr>
        <w:t xml:space="preserve">уточняется перечень должностных лиц, которым кредитной организацией выдаются справки по операциям, счетам и вкладам физических и юридических лиц, а также расширяется перечень категорий граждан, по счетам которых могут выдаваться такие справки (включаются, например, граждане, претендующие на замещение отдельных должностей или замещающие такие должности в публично-правовых компаниях, хозяйственных обществах, учредителями или контролирующими лицами которых являются </w:t>
      </w:r>
      <w:proofErr w:type="spellStart"/>
      <w:r w:rsidRPr="0026458D">
        <w:rPr>
          <w:rFonts w:ascii="Times New Roman" w:eastAsia="Times New Roman" w:hAnsi="Times New Roman" w:cs="Times New Roman"/>
          <w:sz w:val="24"/>
          <w:szCs w:val="24"/>
          <w:lang w:eastAsia="ru-RU"/>
        </w:rPr>
        <w:t>госкорпорации</w:t>
      </w:r>
      <w:proofErr w:type="spellEnd"/>
      <w:r w:rsidRPr="0026458D">
        <w:rPr>
          <w:rFonts w:ascii="Times New Roman" w:eastAsia="Times New Roman" w:hAnsi="Times New Roman" w:cs="Times New Roman"/>
          <w:sz w:val="24"/>
          <w:szCs w:val="24"/>
          <w:lang w:eastAsia="ru-RU"/>
        </w:rPr>
        <w:t xml:space="preserve"> (компании) или публично-правовые компании);</w:t>
      </w:r>
      <w:proofErr w:type="gramEnd"/>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lastRenderedPageBreak/>
        <w:t>закрепляется обязанность подавать сведения о своих доходах, в том числе граждан, претендующих на замещение должностей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осуществляется Президентом РФ или Правительством РФ;</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58D">
        <w:rPr>
          <w:rFonts w:ascii="Times New Roman" w:eastAsia="Times New Roman" w:hAnsi="Times New Roman" w:cs="Times New Roman"/>
          <w:sz w:val="24"/>
          <w:szCs w:val="24"/>
          <w:lang w:eastAsia="ru-RU"/>
        </w:rPr>
        <w:t xml:space="preserve">устанавливается порядок утверждения перечней должностей в организациях, созданных для выполнения задач, поставленных перед федеральными государственными органами, государственными органами субъектов РФ и органами местного самоуправления, в хозяйственных обществах, учредителями или контролирующими лицами которых являются </w:t>
      </w:r>
      <w:proofErr w:type="spellStart"/>
      <w:r w:rsidRPr="0026458D">
        <w:rPr>
          <w:rFonts w:ascii="Times New Roman" w:eastAsia="Times New Roman" w:hAnsi="Times New Roman" w:cs="Times New Roman"/>
          <w:sz w:val="24"/>
          <w:szCs w:val="24"/>
          <w:lang w:eastAsia="ru-RU"/>
        </w:rPr>
        <w:t>госкорпорации</w:t>
      </w:r>
      <w:proofErr w:type="spellEnd"/>
      <w:r w:rsidRPr="0026458D">
        <w:rPr>
          <w:rFonts w:ascii="Times New Roman" w:eastAsia="Times New Roman" w:hAnsi="Times New Roman" w:cs="Times New Roman"/>
          <w:sz w:val="24"/>
          <w:szCs w:val="24"/>
          <w:lang w:eastAsia="ru-RU"/>
        </w:rPr>
        <w:t xml:space="preserve"> (компании) или публично-правовые компании (в них будут включаться должности, исполнение обязанностей по которым предусматривает реализацию функций, связанных с коррупционными рисками);</w:t>
      </w:r>
      <w:proofErr w:type="gramEnd"/>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корректируются ограничения и обязанности, налагаемые на служащих Банка России, лиц, замещающих должности финансового уполномоченного, руководителя службы обеспечения деятельности финансового уполномоченного, должности в организациях, созданных для выполнения задач, поставленных перед федеральными государственными органами, государственными органами субъектов РФ и органами местного самоуправления, и отдельных организациях;</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в отношении должностного лица за совершение им коррупционного правонарушения предусматриваются не только увольнение (освобождение от должности (обязанностей), досрочное прекращение полномочий) в связи с утратой доверия, но и такие взыскания, как выговор, предупреждение о неполном должностном соответствии (регламентируются виды нарушений, за которые применяются указанные взыскания);</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устанавливается порядок применения взысканий за коррупционные правонарушения к лицам, замещающим в порядке назначения государственные должности РФ и государственные должности субъектов РФ.</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w:t>
      </w:r>
    </w:p>
    <w:p w:rsidR="0026458D" w:rsidRPr="0026458D" w:rsidRDefault="0026458D" w:rsidP="0026458D">
      <w:pPr>
        <w:spacing w:before="100" w:beforeAutospacing="1" w:after="100" w:afterAutospacing="1" w:line="240" w:lineRule="auto"/>
        <w:ind w:left="540"/>
        <w:rPr>
          <w:rFonts w:ascii="Times New Roman" w:eastAsia="Times New Roman" w:hAnsi="Times New Roman" w:cs="Times New Roman"/>
          <w:sz w:val="24"/>
          <w:szCs w:val="24"/>
          <w:lang w:eastAsia="ru-RU"/>
        </w:rPr>
      </w:pPr>
      <w:hyperlink r:id="rId7" w:history="1">
        <w:r w:rsidRPr="0026458D">
          <w:rPr>
            <w:rFonts w:ascii="Times New Roman" w:eastAsia="Times New Roman" w:hAnsi="Times New Roman" w:cs="Times New Roman"/>
            <w:color w:val="0000FF"/>
            <w:sz w:val="24"/>
            <w:szCs w:val="24"/>
            <w:u w:val="single"/>
            <w:lang w:eastAsia="ru-RU"/>
          </w:rPr>
          <w:t>Проект</w:t>
        </w:r>
      </w:hyperlink>
      <w:r w:rsidRPr="0026458D">
        <w:rPr>
          <w:rFonts w:ascii="Times New Roman" w:eastAsia="Times New Roman" w:hAnsi="Times New Roman" w:cs="Times New Roman"/>
          <w:sz w:val="24"/>
          <w:szCs w:val="24"/>
          <w:lang w:eastAsia="ru-RU"/>
        </w:rPr>
        <w:t xml:space="preserve"> Федерального закона N 601012-7 "О внесении изменений в статью 575 Гражданского кодекса Российской Федерации в связи с принятием Федерального закона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b/>
          <w:bCs/>
          <w:sz w:val="24"/>
          <w:szCs w:val="24"/>
          <w:lang w:eastAsia="ru-RU"/>
        </w:rPr>
        <w:t>Особенности дарения в связи с исполнением должностных (служебных, трудовых) обязанностей (осуществлением полномочий) отдельными категориями лиц предлагается устанавливать законом</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xml:space="preserve">В соответствии со статьей 575 ГК РФ запрет на получение подарков лицами, замещающими государственные должности Российской Федерации, государственные должности субъектов РФ, муниципальные должности, государственными служащими, муниципальными служащими, служащими Банка России не распространяется на случаи дарения в связи с протокольными мероприятиями, служебными командировками и другими официальными мероприятиями. При этом подпунктом 3 пункта 1 указанной </w:t>
      </w:r>
      <w:r w:rsidRPr="0026458D">
        <w:rPr>
          <w:rFonts w:ascii="Times New Roman" w:eastAsia="Times New Roman" w:hAnsi="Times New Roman" w:cs="Times New Roman"/>
          <w:sz w:val="24"/>
          <w:szCs w:val="24"/>
          <w:lang w:eastAsia="ru-RU"/>
        </w:rPr>
        <w:lastRenderedPageBreak/>
        <w:t>статьи установлен запрет дарения должностным лицам подарков дороже трех тысяч рублей.</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По мнению авторов законопроекта, указанные положения ГК РФ не в полной мере соотносятся с положениями отдельных федеральных законов, которые устанавливают запрет на получение подарков независимо от их стоимости (за исключением подарков, получаемых на протокольных мероприятиях, в служебных командировках и других официальных мероприятиях). Кроме того, в сферу регулирования ГК РФ не входят вопросы определения антикоррупционных запретов, устанавливаемых для различных категорий должностных лиц.</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В этой связи законопроектом предлагается новая редакция пункта 2 статьи 575 ГК РФ, которой предусматривается, что особенности дарения в связи с исполнением должностных (служебных, трудовых) обязанностей (осуществлением полномочий) отдельными категориями лиц могут устанавливаться законом.</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w:t>
      </w:r>
    </w:p>
    <w:p w:rsidR="0026458D" w:rsidRPr="0026458D" w:rsidRDefault="0026458D" w:rsidP="0026458D">
      <w:pPr>
        <w:spacing w:before="100" w:beforeAutospacing="1" w:after="100" w:afterAutospacing="1" w:line="240" w:lineRule="auto"/>
        <w:ind w:left="540"/>
        <w:rPr>
          <w:rFonts w:ascii="Times New Roman" w:eastAsia="Times New Roman" w:hAnsi="Times New Roman" w:cs="Times New Roman"/>
          <w:sz w:val="24"/>
          <w:szCs w:val="24"/>
          <w:lang w:eastAsia="ru-RU"/>
        </w:rPr>
      </w:pPr>
      <w:hyperlink r:id="rId8" w:history="1">
        <w:r w:rsidRPr="0026458D">
          <w:rPr>
            <w:rFonts w:ascii="Times New Roman" w:eastAsia="Times New Roman" w:hAnsi="Times New Roman" w:cs="Times New Roman"/>
            <w:color w:val="0000FF"/>
            <w:sz w:val="24"/>
            <w:szCs w:val="24"/>
            <w:u w:val="single"/>
            <w:lang w:eastAsia="ru-RU"/>
          </w:rPr>
          <w:t>Проект</w:t>
        </w:r>
      </w:hyperlink>
      <w:r w:rsidRPr="0026458D">
        <w:rPr>
          <w:rFonts w:ascii="Times New Roman" w:eastAsia="Times New Roman" w:hAnsi="Times New Roman" w:cs="Times New Roman"/>
          <w:sz w:val="24"/>
          <w:szCs w:val="24"/>
          <w:lang w:eastAsia="ru-RU"/>
        </w:rPr>
        <w:t xml:space="preserve"> Федерального закона N 601026-7 "О внесении изменений в Трудовой кодекс Российской Федерации в целях совершенствования государственной политики в области противодействия коррупции"</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b/>
          <w:bCs/>
          <w:sz w:val="24"/>
          <w:szCs w:val="24"/>
          <w:lang w:eastAsia="ru-RU"/>
        </w:rPr>
        <w:t>Правительством РФ предложен единый подход к определению антикоррупционных ограничений, запретов и обязанностей, установленных для отдельных категорий работников</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В настоящее время статьей 349.1 ТК РФ определены антикоррупционные ограничения, запреты и обязанности, распространяемые на работников государственной корпорации (компании), публично-правовой компании. Кроме того, статьей 349.2 ТК РФ установлено, что на работников организаций, созданных РФ на основании федеральных законов, организаций,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законодательством РФ о противодействии коррупции. Таким образом, поскольку государственные корпорации являются одновременно организациями, созданными на основании федеральных законов, и организациями, созданными для выполнения задач, поставленных Правительством РФ, они подпадают под действие обеих указанных статей.</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xml:space="preserve">Настоящим законопроектом вносятся изменения в ТК РФ в части устранения дублирующих требований, установленных положениями статей 349.1 и 349.2 ТК РФ. Так, статью 349.1 ТК РФ предлагается признать утратившей силу, а все ограничения, запреты и обязанности, распространяющиеся на работников </w:t>
      </w:r>
      <w:proofErr w:type="spellStart"/>
      <w:r w:rsidRPr="0026458D">
        <w:rPr>
          <w:rFonts w:ascii="Times New Roman" w:eastAsia="Times New Roman" w:hAnsi="Times New Roman" w:cs="Times New Roman"/>
          <w:sz w:val="24"/>
          <w:szCs w:val="24"/>
          <w:lang w:eastAsia="ru-RU"/>
        </w:rPr>
        <w:t>госкорпораций</w:t>
      </w:r>
      <w:proofErr w:type="spellEnd"/>
      <w:r w:rsidRPr="0026458D">
        <w:rPr>
          <w:rFonts w:ascii="Times New Roman" w:eastAsia="Times New Roman" w:hAnsi="Times New Roman" w:cs="Times New Roman"/>
          <w:sz w:val="24"/>
          <w:szCs w:val="24"/>
          <w:lang w:eastAsia="ru-RU"/>
        </w:rPr>
        <w:t>, госкомпаний и публично-правовых компаний, включаются в статью 349.2 ТК РФ.</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В частности, работникам указанных организаций запрещается:</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разглашать или использовать сведения, отнесенные законодательством РФ к сведениям конфиденциального характера, или служебную информацию, а также сведения, ставшие известными в связи с исполнением трудовых обязанностей;</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58D">
        <w:rPr>
          <w:rFonts w:ascii="Times New Roman" w:eastAsia="Times New Roman" w:hAnsi="Times New Roman" w:cs="Times New Roman"/>
          <w:sz w:val="24"/>
          <w:szCs w:val="24"/>
          <w:lang w:eastAsia="ru-RU"/>
        </w:rPr>
        <w:lastRenderedPageBreak/>
        <w:t>использовать должностные полномочия в интересах политических партий, других общественных объединений, религиозных объединений и иных организаций, не являющихся объектом деятельности организации, созданной для выполнения задач, поставленных перед федеральными государственными органами, государственными органами субъектов РФ и органами местного самоуправления, а также хозяйственного общества, учредителями или контролирующими лицами которых являются государственная корпорация (компания) или публично-правовая компания;</w:t>
      </w:r>
      <w:proofErr w:type="gramEnd"/>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58D">
        <w:rPr>
          <w:rFonts w:ascii="Times New Roman" w:eastAsia="Times New Roman" w:hAnsi="Times New Roman" w:cs="Times New Roman"/>
          <w:sz w:val="24"/>
          <w:szCs w:val="24"/>
          <w:lang w:eastAsia="ru-RU"/>
        </w:rPr>
        <w:t>создавать в организации, созданной для выполнения задач, поставленных перед федеральными государственными органами, государственными органами субъектов РФ и органами местного самоуправления, а также в хозяйственном обществе, учредителями или контролирующими лицами которого являются государственная корпорация (компания) или публично-правовая компания,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w:t>
      </w:r>
      <w:proofErr w:type="gramEnd"/>
      <w:r w:rsidRPr="0026458D">
        <w:rPr>
          <w:rFonts w:ascii="Times New Roman" w:eastAsia="Times New Roman" w:hAnsi="Times New Roman" w:cs="Times New Roman"/>
          <w:sz w:val="24"/>
          <w:szCs w:val="24"/>
          <w:lang w:eastAsia="ru-RU"/>
        </w:rPr>
        <w:t xml:space="preserve"> структур.</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w:t>
      </w:r>
    </w:p>
    <w:p w:rsidR="0026458D" w:rsidRPr="0026458D" w:rsidRDefault="0026458D" w:rsidP="0026458D">
      <w:pPr>
        <w:spacing w:before="100" w:beforeAutospacing="1" w:after="100" w:afterAutospacing="1" w:line="240" w:lineRule="auto"/>
        <w:ind w:left="540"/>
        <w:rPr>
          <w:rFonts w:ascii="Times New Roman" w:eastAsia="Times New Roman" w:hAnsi="Times New Roman" w:cs="Times New Roman"/>
          <w:sz w:val="24"/>
          <w:szCs w:val="24"/>
          <w:lang w:eastAsia="ru-RU"/>
        </w:rPr>
      </w:pPr>
      <w:hyperlink r:id="rId9" w:history="1">
        <w:r w:rsidRPr="0026458D">
          <w:rPr>
            <w:rFonts w:ascii="Times New Roman" w:eastAsia="Times New Roman" w:hAnsi="Times New Roman" w:cs="Times New Roman"/>
            <w:color w:val="0000FF"/>
            <w:sz w:val="24"/>
            <w:szCs w:val="24"/>
            <w:u w:val="single"/>
            <w:lang w:eastAsia="ru-RU"/>
          </w:rPr>
          <w:t>Проект</w:t>
        </w:r>
      </w:hyperlink>
      <w:r w:rsidRPr="0026458D">
        <w:rPr>
          <w:rFonts w:ascii="Times New Roman" w:eastAsia="Times New Roman" w:hAnsi="Times New Roman" w:cs="Times New Roman"/>
          <w:sz w:val="24"/>
          <w:szCs w:val="24"/>
          <w:lang w:eastAsia="ru-RU"/>
        </w:rPr>
        <w:t xml:space="preserve"> Федерального закона N 572666-7 "О внесении изменений в отдельные законодательные акты Российской Федерации в целях противодействия коррупции"</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b/>
          <w:bCs/>
          <w:sz w:val="24"/>
          <w:szCs w:val="24"/>
          <w:lang w:eastAsia="ru-RU"/>
        </w:rPr>
        <w:t>На Генпрокуратуру России предлагается возложить обязанности по осуществлению взаимодействия с компетентными органами иностранных государств по вопросам соблюдения госслужащими ограничений и запретов</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xml:space="preserve">Законопроектом предусматривается, что Генпрокуратура России является уполномоченным органом по взаимодействию с компетентными органами иностранных </w:t>
      </w:r>
      <w:proofErr w:type="gramStart"/>
      <w:r w:rsidRPr="0026458D">
        <w:rPr>
          <w:rFonts w:ascii="Times New Roman" w:eastAsia="Times New Roman" w:hAnsi="Times New Roman" w:cs="Times New Roman"/>
          <w:sz w:val="24"/>
          <w:szCs w:val="24"/>
          <w:lang w:eastAsia="ru-RU"/>
        </w:rPr>
        <w:t>государств</w:t>
      </w:r>
      <w:proofErr w:type="gramEnd"/>
      <w:r w:rsidRPr="0026458D">
        <w:rPr>
          <w:rFonts w:ascii="Times New Roman" w:eastAsia="Times New Roman" w:hAnsi="Times New Roman" w:cs="Times New Roman"/>
          <w:sz w:val="24"/>
          <w:szCs w:val="24"/>
          <w:lang w:eastAsia="ru-RU"/>
        </w:rPr>
        <w:t xml:space="preserve"> при проведении уполномоченными должностными лицами государственных органов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запреты, ограничения и требования, в том числе в рамках осуществления контроля за соблюдением требований Федерального закона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58D">
        <w:rPr>
          <w:rFonts w:ascii="Times New Roman" w:eastAsia="Times New Roman" w:hAnsi="Times New Roman" w:cs="Times New Roman"/>
          <w:sz w:val="24"/>
          <w:szCs w:val="24"/>
          <w:lang w:eastAsia="ru-RU"/>
        </w:rPr>
        <w:t>Также устанавливается, что в случае невозможности получения информации органами прокуратуры РФ, Генпрокуратура России направляет запрос в Банк России, который, в свою очередь, обращается в центральный банк и (или) иной орган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запрещается открывать и</w:t>
      </w:r>
      <w:proofErr w:type="gramEnd"/>
      <w:r w:rsidRPr="0026458D">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РФ, и (или) иностранных финансовых инструментов.</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lastRenderedPageBreak/>
        <w:t> </w:t>
      </w:r>
    </w:p>
    <w:p w:rsidR="0026458D" w:rsidRPr="0026458D" w:rsidRDefault="0026458D" w:rsidP="0026458D">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xml:space="preserve">Федеральный </w:t>
      </w:r>
      <w:hyperlink r:id="rId10" w:history="1">
        <w:r w:rsidRPr="0026458D">
          <w:rPr>
            <w:rFonts w:ascii="Times New Roman" w:eastAsia="Times New Roman" w:hAnsi="Times New Roman" w:cs="Times New Roman"/>
            <w:color w:val="0000FF"/>
            <w:sz w:val="24"/>
            <w:szCs w:val="24"/>
            <w:u w:val="single"/>
            <w:lang w:eastAsia="ru-RU"/>
          </w:rPr>
          <w:t>закон</w:t>
        </w:r>
      </w:hyperlink>
      <w:r w:rsidRPr="0026458D">
        <w:rPr>
          <w:rFonts w:ascii="Times New Roman" w:eastAsia="Times New Roman" w:hAnsi="Times New Roman" w:cs="Times New Roman"/>
          <w:sz w:val="24"/>
          <w:szCs w:val="24"/>
          <w:lang w:eastAsia="ru-RU"/>
        </w:rPr>
        <w:t xml:space="preserve"> от 11.10.2018 N 362-ФЗ</w:t>
      </w:r>
    </w:p>
    <w:p w:rsidR="0026458D" w:rsidRPr="0026458D" w:rsidRDefault="0026458D" w:rsidP="0026458D">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"О внесении изменений в статью 5 Федерального закона "Об антикоррупционной экспертизе нормативных правовых актов и проектов нормативных правовых актов"</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b/>
          <w:bCs/>
          <w:sz w:val="24"/>
          <w:szCs w:val="24"/>
          <w:lang w:eastAsia="ru-RU"/>
        </w:rPr>
        <w:t>Определен перечень лиц, которым запрещено проводить независимую антикоррупционную экспертизу нормативных правовых актов и проектов нормативных правовых актов</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Устанавливается, что не допускается проведение независимой антикоррупционной экспертизы нормативных правовых актов и проектов нормативных правовых актов:</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гражданами, имеющими неснятую или непогашенную судимость;</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международными и иностранными организациями;</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гражданами, работающими в органах и организациях, проводящих антикоррупционную экспертизу в соответствии с Федеральным законом от 17.07.2009 N 172-ФЗ "Об антикоррупционной экспертизе нормативных правовых актов и проектов нормативных правовых актов";</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НКО, выполняющими функции иностранного агента.</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w:t>
      </w:r>
    </w:p>
    <w:p w:rsidR="0026458D" w:rsidRPr="0026458D" w:rsidRDefault="0026458D" w:rsidP="0026458D">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xml:space="preserve">Федеральный </w:t>
      </w:r>
      <w:hyperlink r:id="rId11" w:history="1">
        <w:r w:rsidRPr="0026458D">
          <w:rPr>
            <w:rFonts w:ascii="Times New Roman" w:eastAsia="Times New Roman" w:hAnsi="Times New Roman" w:cs="Times New Roman"/>
            <w:color w:val="0000FF"/>
            <w:sz w:val="24"/>
            <w:szCs w:val="24"/>
            <w:u w:val="single"/>
            <w:lang w:eastAsia="ru-RU"/>
          </w:rPr>
          <w:t>закон</w:t>
        </w:r>
      </w:hyperlink>
      <w:r w:rsidRPr="0026458D">
        <w:rPr>
          <w:rFonts w:ascii="Times New Roman" w:eastAsia="Times New Roman" w:hAnsi="Times New Roman" w:cs="Times New Roman"/>
          <w:sz w:val="24"/>
          <w:szCs w:val="24"/>
          <w:lang w:eastAsia="ru-RU"/>
        </w:rPr>
        <w:t xml:space="preserve"> от 03.10.2018 N 351-ФЗ</w:t>
      </w:r>
    </w:p>
    <w:p w:rsidR="0026458D" w:rsidRPr="0026458D" w:rsidRDefault="0026458D" w:rsidP="0026458D">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xml:space="preserve">"О внесении изменений в статьи 46 и 146 Бюджетного кодекса Российской Федерации в части расширения </w:t>
      </w:r>
      <w:proofErr w:type="gramStart"/>
      <w:r w:rsidRPr="0026458D">
        <w:rPr>
          <w:rFonts w:ascii="Times New Roman" w:eastAsia="Times New Roman" w:hAnsi="Times New Roman" w:cs="Times New Roman"/>
          <w:sz w:val="24"/>
          <w:szCs w:val="24"/>
          <w:lang w:eastAsia="ru-RU"/>
        </w:rPr>
        <w:t>перечня доходов бюджета Пенсионного фонда Российской Федерации</w:t>
      </w:r>
      <w:proofErr w:type="gramEnd"/>
      <w:r w:rsidRPr="0026458D">
        <w:rPr>
          <w:rFonts w:ascii="Times New Roman" w:eastAsia="Times New Roman" w:hAnsi="Times New Roman" w:cs="Times New Roman"/>
          <w:sz w:val="24"/>
          <w:szCs w:val="24"/>
          <w:lang w:eastAsia="ru-RU"/>
        </w:rPr>
        <w:t>"</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b/>
          <w:bCs/>
          <w:sz w:val="24"/>
          <w:szCs w:val="24"/>
          <w:lang w:eastAsia="ru-RU"/>
        </w:rPr>
        <w:t>Денежные средства, конфискованные в рамках борьбы с коррупцией, будут направляться в Пенсионный фонд РФ</w:t>
      </w:r>
    </w:p>
    <w:p w:rsidR="0026458D"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458D">
        <w:rPr>
          <w:rFonts w:ascii="Times New Roman" w:eastAsia="Times New Roman" w:hAnsi="Times New Roman" w:cs="Times New Roman"/>
          <w:sz w:val="24"/>
          <w:szCs w:val="24"/>
          <w:lang w:eastAsia="ru-RU"/>
        </w:rPr>
        <w:t>Согласно настоящему Федеральному закону, с 1 января 2019 года в перечень доходов, зачисляемых в соответствии с подпунктом 1 пункта 1 статьи 146 Бюджетного кодекса РФ в бюджет Пенсионного фонда РФ, включен новый источник -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roofErr w:type="gramEnd"/>
    </w:p>
    <w:p w:rsidR="002906D0" w:rsidRPr="0026458D" w:rsidRDefault="0026458D" w:rsidP="0026458D">
      <w:pPr>
        <w:spacing w:before="100" w:beforeAutospacing="1" w:after="100" w:afterAutospacing="1" w:line="240" w:lineRule="auto"/>
        <w:rPr>
          <w:rFonts w:ascii="Times New Roman" w:eastAsia="Times New Roman" w:hAnsi="Times New Roman" w:cs="Times New Roman"/>
          <w:sz w:val="24"/>
          <w:szCs w:val="24"/>
          <w:lang w:eastAsia="ru-RU"/>
        </w:rPr>
      </w:pPr>
      <w:r w:rsidRPr="0026458D">
        <w:rPr>
          <w:rFonts w:ascii="Times New Roman" w:eastAsia="Times New Roman" w:hAnsi="Times New Roman" w:cs="Times New Roman"/>
          <w:sz w:val="24"/>
          <w:szCs w:val="24"/>
          <w:lang w:eastAsia="ru-RU"/>
        </w:rPr>
        <w:t> </w:t>
      </w:r>
      <w:bookmarkStart w:id="0" w:name="_GoBack"/>
      <w:bookmarkEnd w:id="0"/>
    </w:p>
    <w:sectPr w:rsidR="002906D0" w:rsidRPr="00264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8D"/>
    <w:rsid w:val="0026458D"/>
    <w:rsid w:val="00290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D996464547ABF6A53ADA12751050E347B191DD719A4D8F71742490589CF97ABF99B2DBFF79328E02F5124FD7kFsE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FED204DC5602CDFB231EC0C45321566558F7587A139FC0B8DDFA35784C95E5DB0C9BA2872A58F0901F13C95E7TDq3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158804F61BFF3B88CEAB491814330135D79CC2BA88CCB9F83E7203FA67888BCEA60941793F9CE162FF5D1770Ak9p8F" TargetMode="External"/><Relationship Id="rId11" Type="http://schemas.openxmlformats.org/officeDocument/2006/relationships/hyperlink" Target="consultantplus://offline/ref=0B354551CA67BDCFED63FF3C81F12052FE76B30C6C1290CCF273B022783EF849E3FDF5FA971DBDBBF2E05EDB0C01v3F" TargetMode="External"/><Relationship Id="rId5" Type="http://schemas.openxmlformats.org/officeDocument/2006/relationships/hyperlink" Target="consultantplus://offline/ref=70AFE02E11D1638A667927EFA8F32EE7B6A530B210BAC5A88CECC4D0AA77D48EF7D557945189453B7A5EFDFC8Fn3oEF" TargetMode="External"/><Relationship Id="rId10" Type="http://schemas.openxmlformats.org/officeDocument/2006/relationships/hyperlink" Target="consultantplus://offline/ref=9DA005B5D1AD3F71E46853CF7D4C0D3590CFDA0F84C38678B285F8F01430716996E31B160F1DD7CDDEFC12872ER3v0F" TargetMode="External"/><Relationship Id="rId4" Type="http://schemas.openxmlformats.org/officeDocument/2006/relationships/webSettings" Target="webSettings.xml"/><Relationship Id="rId9" Type="http://schemas.openxmlformats.org/officeDocument/2006/relationships/hyperlink" Target="consultantplus://offline/ref=9B53BDB24FCE2FDA819BDF8E8F9B3A8CA6BE6A997BE9BB28188BA88EAB7578BB764015C2EC4A3E56AD8BFC0F19g1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2451</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smi14</dc:creator>
  <cp:lastModifiedBy>smi14</cp:lastModifiedBy>
  <cp:revision>1</cp:revision>
  <dcterms:created xsi:type="dcterms:W3CDTF">2019-01-23T13:49:00Z</dcterms:created>
  <dcterms:modified xsi:type="dcterms:W3CDTF">2019-01-23T13:49:00Z</dcterms:modified>
</cp:coreProperties>
</file>